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9D" w:rsidRPr="005C1F9D" w:rsidRDefault="005C1F9D" w:rsidP="005C1F9D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545556"/>
          <w:sz w:val="20"/>
          <w:szCs w:val="20"/>
          <w:lang/>
        </w:rPr>
      </w:pPr>
      <w:r w:rsidRPr="005C1F9D">
        <w:rPr>
          <w:rFonts w:ascii="Arial" w:eastAsia="Times New Roman" w:hAnsi="Arial" w:cs="Arial"/>
          <w:b/>
          <w:bCs/>
          <w:color w:val="545556"/>
          <w:sz w:val="20"/>
          <w:lang/>
        </w:rPr>
        <w:t>Benefits of Thespian induction</w:t>
      </w:r>
    </w:p>
    <w:p w:rsidR="005C1F9D" w:rsidRPr="005C1F9D" w:rsidRDefault="005C1F9D" w:rsidP="005C1F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545556"/>
          <w:sz w:val="20"/>
          <w:szCs w:val="20"/>
          <w:lang/>
        </w:rPr>
      </w:pPr>
      <w:r w:rsidRPr="005C1F9D">
        <w:rPr>
          <w:rFonts w:ascii="Arial" w:eastAsia="Times New Roman" w:hAnsi="Arial" w:cs="Arial"/>
          <w:color w:val="545556"/>
          <w:sz w:val="20"/>
          <w:szCs w:val="20"/>
          <w:lang/>
        </w:rPr>
        <w:t>Membership in the only international honor society for high school theatre arts students—a recognized demonstration of achievement and a valuable addition to college and employment applications.</w:t>
      </w:r>
    </w:p>
    <w:p w:rsidR="005C1F9D" w:rsidRPr="005C1F9D" w:rsidRDefault="005C1F9D" w:rsidP="005C1F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545556"/>
          <w:sz w:val="20"/>
          <w:szCs w:val="20"/>
          <w:lang/>
        </w:rPr>
      </w:pPr>
      <w:r w:rsidRPr="005C1F9D">
        <w:rPr>
          <w:rFonts w:ascii="Arial" w:eastAsia="Times New Roman" w:hAnsi="Arial" w:cs="Arial"/>
          <w:color w:val="545556"/>
          <w:sz w:val="20"/>
          <w:szCs w:val="20"/>
          <w:lang/>
        </w:rPr>
        <w:t>A membership certificate (see “Thespian credentials” below).</w:t>
      </w:r>
    </w:p>
    <w:p w:rsidR="005C1F9D" w:rsidRPr="005C1F9D" w:rsidRDefault="005C1F9D" w:rsidP="005C1F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545556"/>
          <w:sz w:val="20"/>
          <w:szCs w:val="20"/>
          <w:lang/>
        </w:rPr>
      </w:pPr>
      <w:r w:rsidRPr="005C1F9D">
        <w:rPr>
          <w:rFonts w:ascii="Arial" w:eastAsia="Times New Roman" w:hAnsi="Arial" w:cs="Arial"/>
          <w:color w:val="545556"/>
          <w:sz w:val="20"/>
          <w:szCs w:val="20"/>
          <w:lang/>
        </w:rPr>
        <w:t>A personalized membership card (see “Thespian credentials” below).</w:t>
      </w:r>
    </w:p>
    <w:p w:rsidR="005C1F9D" w:rsidRPr="005C1F9D" w:rsidRDefault="005C1F9D" w:rsidP="005C1F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545556"/>
          <w:sz w:val="20"/>
          <w:szCs w:val="20"/>
          <w:lang/>
        </w:rPr>
      </w:pPr>
      <w:r w:rsidRPr="005C1F9D">
        <w:rPr>
          <w:rFonts w:ascii="Arial" w:eastAsia="Times New Roman" w:hAnsi="Arial" w:cs="Arial"/>
          <w:color w:val="545556"/>
          <w:sz w:val="20"/>
          <w:szCs w:val="20"/>
          <w:lang/>
        </w:rPr>
        <w:t xml:space="preserve">A one-year (nine issues) subscription to </w:t>
      </w:r>
      <w:r w:rsidRPr="005C1F9D">
        <w:rPr>
          <w:rFonts w:ascii="Arial" w:eastAsia="Times New Roman" w:hAnsi="Arial" w:cs="Arial"/>
          <w:i/>
          <w:iCs/>
          <w:color w:val="545556"/>
          <w:sz w:val="20"/>
          <w:lang/>
        </w:rPr>
        <w:t>Dramatics</w:t>
      </w:r>
      <w:r w:rsidRPr="005C1F9D">
        <w:rPr>
          <w:rFonts w:ascii="Arial" w:eastAsia="Times New Roman" w:hAnsi="Arial" w:cs="Arial"/>
          <w:color w:val="545556"/>
          <w:sz w:val="20"/>
          <w:szCs w:val="20"/>
          <w:lang/>
        </w:rPr>
        <w:t xml:space="preserve"> magazine (a $27 value). The first issue will arrive within 6 to 8 weeks for students inducted August through March. Students inducted April through July will receive their first issue in September.</w:t>
      </w:r>
    </w:p>
    <w:p w:rsidR="005C1F9D" w:rsidRPr="005C1F9D" w:rsidRDefault="005C1F9D" w:rsidP="005C1F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545556"/>
          <w:sz w:val="20"/>
          <w:szCs w:val="20"/>
          <w:lang/>
        </w:rPr>
      </w:pPr>
      <w:r w:rsidRPr="005C1F9D">
        <w:rPr>
          <w:rFonts w:ascii="Arial" w:eastAsia="Times New Roman" w:hAnsi="Arial" w:cs="Arial"/>
          <w:color w:val="545556"/>
          <w:sz w:val="20"/>
          <w:szCs w:val="20"/>
          <w:lang/>
        </w:rPr>
        <w:t>The ability to renew the subscription at a special member rate ($15 as of 4/1/10). Note: All Thespians are sent renewal notices before their subscription expires. This provides them the opportunity to continue receiving the magazine at our lowest member rate, and is a lifelong benefit.</w:t>
      </w:r>
    </w:p>
    <w:p w:rsidR="005C1F9D" w:rsidRPr="005C1F9D" w:rsidRDefault="005C1F9D" w:rsidP="005C1F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545556"/>
          <w:sz w:val="20"/>
          <w:szCs w:val="20"/>
          <w:lang/>
        </w:rPr>
      </w:pPr>
      <w:r w:rsidRPr="005C1F9D">
        <w:rPr>
          <w:rFonts w:ascii="Arial" w:eastAsia="Times New Roman" w:hAnsi="Arial" w:cs="Arial"/>
          <w:color w:val="545556"/>
          <w:sz w:val="20"/>
          <w:szCs w:val="20"/>
          <w:lang/>
        </w:rPr>
        <w:t>Leadership opportunities at the troupe, chapter, and international levels.</w:t>
      </w:r>
    </w:p>
    <w:p w:rsidR="005C1F9D" w:rsidRPr="005C1F9D" w:rsidRDefault="005C1F9D" w:rsidP="005C1F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545556"/>
          <w:sz w:val="20"/>
          <w:szCs w:val="20"/>
          <w:lang/>
        </w:rPr>
      </w:pPr>
      <w:r w:rsidRPr="005C1F9D">
        <w:rPr>
          <w:rFonts w:ascii="Arial" w:eastAsia="Times New Roman" w:hAnsi="Arial" w:cs="Arial"/>
          <w:color w:val="545556"/>
          <w:sz w:val="20"/>
          <w:szCs w:val="20"/>
          <w:lang/>
        </w:rPr>
        <w:t xml:space="preserve">Eligibility for scholarships through </w:t>
      </w:r>
      <w:proofErr w:type="spellStart"/>
      <w:proofErr w:type="gramStart"/>
      <w:r w:rsidRPr="005C1F9D">
        <w:rPr>
          <w:rFonts w:ascii="Arial" w:eastAsia="Times New Roman" w:hAnsi="Arial" w:cs="Arial"/>
          <w:color w:val="545556"/>
          <w:sz w:val="20"/>
          <w:szCs w:val="20"/>
          <w:lang/>
        </w:rPr>
        <w:t>EdTA</w:t>
      </w:r>
      <w:proofErr w:type="spellEnd"/>
      <w:proofErr w:type="gramEnd"/>
      <w:r w:rsidRPr="005C1F9D">
        <w:rPr>
          <w:rFonts w:ascii="Arial" w:eastAsia="Times New Roman" w:hAnsi="Arial" w:cs="Arial"/>
          <w:color w:val="545556"/>
          <w:sz w:val="20"/>
          <w:szCs w:val="20"/>
          <w:lang/>
        </w:rPr>
        <w:t xml:space="preserve"> chapters and the home office.</w:t>
      </w:r>
    </w:p>
    <w:p w:rsidR="005C1F9D" w:rsidRPr="005C1F9D" w:rsidRDefault="005C1F9D" w:rsidP="005C1F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545556"/>
          <w:sz w:val="20"/>
          <w:szCs w:val="20"/>
          <w:lang/>
        </w:rPr>
      </w:pPr>
      <w:r w:rsidRPr="005C1F9D">
        <w:rPr>
          <w:rFonts w:ascii="Arial" w:eastAsia="Times New Roman" w:hAnsi="Arial" w:cs="Arial"/>
          <w:color w:val="545556"/>
          <w:sz w:val="20"/>
          <w:szCs w:val="20"/>
          <w:lang/>
        </w:rPr>
        <w:t>Eligibility to apply for student grants, including the Doug Finney Festival Grants (juniors and seniors), which are need-based grants to help Thespians attend the ITS Festival.</w:t>
      </w:r>
    </w:p>
    <w:p w:rsidR="005C1F9D" w:rsidRPr="005C1F9D" w:rsidRDefault="005C1F9D" w:rsidP="005C1F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545556"/>
          <w:sz w:val="20"/>
          <w:szCs w:val="20"/>
          <w:lang/>
        </w:rPr>
      </w:pPr>
      <w:r w:rsidRPr="005C1F9D">
        <w:rPr>
          <w:rFonts w:ascii="Arial" w:eastAsia="Times New Roman" w:hAnsi="Arial" w:cs="Arial"/>
          <w:color w:val="545556"/>
          <w:sz w:val="20"/>
          <w:szCs w:val="20"/>
          <w:lang/>
        </w:rPr>
        <w:t>Eligibility to audition at the Thespian Festival for admission to college theatre programs.</w:t>
      </w:r>
    </w:p>
    <w:p w:rsidR="005C1F9D" w:rsidRPr="005C1F9D" w:rsidRDefault="005C1F9D" w:rsidP="005C1F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545556"/>
          <w:sz w:val="20"/>
          <w:szCs w:val="20"/>
          <w:lang/>
        </w:rPr>
      </w:pPr>
      <w:r w:rsidRPr="005C1F9D">
        <w:rPr>
          <w:rFonts w:ascii="Arial" w:eastAsia="Times New Roman" w:hAnsi="Arial" w:cs="Arial"/>
          <w:color w:val="545556"/>
          <w:sz w:val="20"/>
          <w:szCs w:val="20"/>
          <w:lang/>
        </w:rPr>
        <w:t xml:space="preserve">Eligibility to submit original plays to the Thespian </w:t>
      </w:r>
      <w:proofErr w:type="spellStart"/>
      <w:r w:rsidRPr="005C1F9D">
        <w:rPr>
          <w:rFonts w:ascii="Arial" w:eastAsia="Times New Roman" w:hAnsi="Arial" w:cs="Arial"/>
          <w:color w:val="545556"/>
          <w:sz w:val="20"/>
          <w:szCs w:val="20"/>
          <w:lang/>
        </w:rPr>
        <w:t>Playworks</w:t>
      </w:r>
      <w:proofErr w:type="spellEnd"/>
      <w:r w:rsidRPr="005C1F9D">
        <w:rPr>
          <w:rFonts w:ascii="Arial" w:eastAsia="Times New Roman" w:hAnsi="Arial" w:cs="Arial"/>
          <w:color w:val="545556"/>
          <w:sz w:val="20"/>
          <w:szCs w:val="20"/>
          <w:lang/>
        </w:rPr>
        <w:t xml:space="preserve"> program.</w:t>
      </w:r>
    </w:p>
    <w:p w:rsidR="005C1F9D" w:rsidRPr="005C1F9D" w:rsidRDefault="005C1F9D" w:rsidP="005C1F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545556"/>
          <w:sz w:val="20"/>
          <w:szCs w:val="20"/>
          <w:lang/>
        </w:rPr>
      </w:pPr>
      <w:r w:rsidRPr="005C1F9D">
        <w:rPr>
          <w:rFonts w:ascii="Arial" w:eastAsia="Times New Roman" w:hAnsi="Arial" w:cs="Arial"/>
          <w:color w:val="545556"/>
          <w:sz w:val="20"/>
          <w:szCs w:val="20"/>
          <w:lang/>
        </w:rPr>
        <w:t>Eligibility to audition for chapter Individual Events programs and qualify for the National Individual Events Showcase (NIES) at the Thespian Festival.</w:t>
      </w:r>
    </w:p>
    <w:p w:rsidR="005C1F9D" w:rsidRPr="005C1F9D" w:rsidRDefault="005C1F9D" w:rsidP="005C1F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545556"/>
          <w:sz w:val="20"/>
          <w:szCs w:val="20"/>
          <w:lang/>
        </w:rPr>
      </w:pPr>
      <w:r w:rsidRPr="005C1F9D">
        <w:rPr>
          <w:rFonts w:ascii="Arial" w:eastAsia="Times New Roman" w:hAnsi="Arial" w:cs="Arial"/>
          <w:color w:val="545556"/>
          <w:sz w:val="20"/>
          <w:szCs w:val="20"/>
          <w:lang/>
        </w:rPr>
        <w:t>Eligibility to receive Thespian graduation and honor items (honor cords, point stars, pins, etc.).</w:t>
      </w:r>
    </w:p>
    <w:p w:rsidR="005C1F9D" w:rsidRPr="005C1F9D" w:rsidRDefault="005C1F9D" w:rsidP="005C1F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545556"/>
          <w:sz w:val="20"/>
          <w:szCs w:val="20"/>
          <w:lang/>
        </w:rPr>
      </w:pPr>
      <w:r w:rsidRPr="005C1F9D">
        <w:rPr>
          <w:rFonts w:ascii="Arial" w:eastAsia="Times New Roman" w:hAnsi="Arial" w:cs="Arial"/>
          <w:color w:val="545556"/>
          <w:sz w:val="20"/>
          <w:szCs w:val="20"/>
          <w:lang/>
        </w:rPr>
        <w:t>Eligibility to advance to Thespian ranks of Honor, National Honor, or International Honor Thespian.</w:t>
      </w:r>
    </w:p>
    <w:p w:rsidR="005C1F9D" w:rsidRDefault="005C1F9D" w:rsidP="008D7D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545556"/>
          <w:sz w:val="20"/>
          <w:szCs w:val="20"/>
          <w:lang/>
        </w:rPr>
      </w:pPr>
      <w:r w:rsidRPr="005C1F9D">
        <w:rPr>
          <w:rFonts w:ascii="Arial" w:eastAsia="Times New Roman" w:hAnsi="Arial" w:cs="Arial"/>
          <w:color w:val="545556"/>
          <w:sz w:val="20"/>
          <w:szCs w:val="20"/>
          <w:lang/>
        </w:rPr>
        <w:t>Eligibility to receive Thespian scholar distinction for academic achievement.</w:t>
      </w:r>
    </w:p>
    <w:p w:rsidR="008D7DC2" w:rsidRPr="008D7DC2" w:rsidRDefault="008D7DC2" w:rsidP="008D7D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color w:val="545556"/>
          <w:sz w:val="20"/>
          <w:szCs w:val="20"/>
          <w:lang/>
        </w:rPr>
      </w:pPr>
    </w:p>
    <w:p w:rsidR="008D7DC2" w:rsidRDefault="008D7DC2" w:rsidP="008D7DC2">
      <w:pPr>
        <w:shd w:val="clear" w:color="auto" w:fill="FFFFFF"/>
        <w:spacing w:beforeAutospacing="1" w:after="100" w:afterAutospacing="1" w:line="240" w:lineRule="auto"/>
        <w:ind w:right="240"/>
        <w:rPr>
          <w:rFonts w:ascii="Arial" w:eastAsia="Times New Roman" w:hAnsi="Arial" w:cs="Arial"/>
          <w:color w:val="545556"/>
          <w:sz w:val="20"/>
          <w:szCs w:val="20"/>
          <w:lang/>
        </w:rPr>
      </w:pPr>
    </w:p>
    <w:p w:rsidR="008D7DC2" w:rsidRDefault="008D7DC2" w:rsidP="008D7DC2">
      <w:pPr>
        <w:shd w:val="clear" w:color="auto" w:fill="FFFFFF"/>
        <w:spacing w:beforeAutospacing="1" w:after="100" w:afterAutospacing="1" w:line="240" w:lineRule="auto"/>
        <w:ind w:right="240"/>
        <w:jc w:val="center"/>
        <w:rPr>
          <w:rFonts w:ascii="Arial" w:eastAsia="Times New Roman" w:hAnsi="Arial" w:cs="Arial"/>
          <w:color w:val="545556"/>
          <w:sz w:val="20"/>
          <w:szCs w:val="20"/>
          <w:lang/>
        </w:rPr>
      </w:pPr>
      <w:r>
        <w:rPr>
          <w:rFonts w:ascii="Arial" w:eastAsia="Times New Roman" w:hAnsi="Arial" w:cs="Arial"/>
          <w:color w:val="545556"/>
          <w:sz w:val="20"/>
          <w:szCs w:val="20"/>
          <w:lang/>
        </w:rPr>
        <w:t>Honor program</w:t>
      </w:r>
    </w:p>
    <w:p w:rsidR="005C1F9D" w:rsidRPr="005C1F9D" w:rsidRDefault="005C1F9D" w:rsidP="008D7DC2">
      <w:pPr>
        <w:shd w:val="clear" w:color="auto" w:fill="FFFFFF"/>
        <w:spacing w:beforeAutospacing="1" w:after="100" w:afterAutospacing="1" w:line="240" w:lineRule="auto"/>
        <w:ind w:right="240"/>
        <w:rPr>
          <w:rFonts w:ascii="Arial" w:eastAsia="Times New Roman" w:hAnsi="Arial" w:cs="Arial"/>
          <w:color w:val="545556"/>
          <w:sz w:val="20"/>
          <w:szCs w:val="20"/>
          <w:lang/>
        </w:rPr>
      </w:pPr>
      <w:r w:rsidRPr="005C1F9D">
        <w:rPr>
          <w:rFonts w:ascii="Arial" w:eastAsia="Times New Roman" w:hAnsi="Arial" w:cs="Arial"/>
          <w:color w:val="545556"/>
          <w:sz w:val="20"/>
          <w:szCs w:val="20"/>
          <w:lang/>
        </w:rPr>
        <w:t xml:space="preserve">Honor Thespian. 60 total points earned or the equivalent of 5 stars. </w:t>
      </w:r>
      <w:proofErr w:type="gramStart"/>
      <w:r w:rsidRPr="005C1F9D">
        <w:rPr>
          <w:rFonts w:ascii="Arial" w:eastAsia="Times New Roman" w:hAnsi="Arial" w:cs="Arial"/>
          <w:color w:val="545556"/>
          <w:sz w:val="20"/>
          <w:szCs w:val="20"/>
          <w:lang/>
        </w:rPr>
        <w:t>For outstanding contributions to the ideals of the Society and meritorious work in the field of theatre.</w:t>
      </w:r>
      <w:proofErr w:type="gramEnd"/>
    </w:p>
    <w:p w:rsidR="005C1F9D" w:rsidRPr="005C1F9D" w:rsidRDefault="005C1F9D" w:rsidP="008D7DC2">
      <w:p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color w:val="545556"/>
          <w:sz w:val="20"/>
          <w:szCs w:val="20"/>
          <w:lang/>
        </w:rPr>
      </w:pPr>
      <w:proofErr w:type="gramStart"/>
      <w:r w:rsidRPr="005C1F9D">
        <w:rPr>
          <w:rFonts w:ascii="Arial" w:eastAsia="Times New Roman" w:hAnsi="Arial" w:cs="Arial"/>
          <w:color w:val="545556"/>
          <w:sz w:val="20"/>
          <w:szCs w:val="20"/>
          <w:lang/>
        </w:rPr>
        <w:t>National Honor Thespian.</w:t>
      </w:r>
      <w:proofErr w:type="gramEnd"/>
      <w:r w:rsidRPr="005C1F9D">
        <w:rPr>
          <w:rFonts w:ascii="Arial" w:eastAsia="Times New Roman" w:hAnsi="Arial" w:cs="Arial"/>
          <w:color w:val="545556"/>
          <w:sz w:val="20"/>
          <w:szCs w:val="20"/>
          <w:lang/>
        </w:rPr>
        <w:t xml:space="preserve"> 120 total points earned or the equivalent of 11 stars. </w:t>
      </w:r>
      <w:proofErr w:type="gramStart"/>
      <w:r w:rsidRPr="005C1F9D">
        <w:rPr>
          <w:rFonts w:ascii="Arial" w:eastAsia="Times New Roman" w:hAnsi="Arial" w:cs="Arial"/>
          <w:color w:val="545556"/>
          <w:sz w:val="20"/>
          <w:szCs w:val="20"/>
          <w:lang/>
        </w:rPr>
        <w:t>For exceptional commitment to the ideals of the Society and distinguished work in the field of theatre.</w:t>
      </w:r>
      <w:proofErr w:type="gramEnd"/>
    </w:p>
    <w:p w:rsidR="005C1F9D" w:rsidRPr="005C1F9D" w:rsidRDefault="005C1F9D" w:rsidP="008D7DC2">
      <w:p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color w:val="545556"/>
          <w:sz w:val="20"/>
          <w:szCs w:val="20"/>
          <w:lang/>
        </w:rPr>
      </w:pPr>
      <w:proofErr w:type="gramStart"/>
      <w:r w:rsidRPr="005C1F9D">
        <w:rPr>
          <w:rFonts w:ascii="Arial" w:eastAsia="Times New Roman" w:hAnsi="Arial" w:cs="Arial"/>
          <w:color w:val="545556"/>
          <w:sz w:val="20"/>
          <w:szCs w:val="20"/>
          <w:lang/>
        </w:rPr>
        <w:t>International Honor Thespian.</w:t>
      </w:r>
      <w:proofErr w:type="gramEnd"/>
      <w:r w:rsidRPr="005C1F9D">
        <w:rPr>
          <w:rFonts w:ascii="Arial" w:eastAsia="Times New Roman" w:hAnsi="Arial" w:cs="Arial"/>
          <w:color w:val="545556"/>
          <w:sz w:val="20"/>
          <w:szCs w:val="20"/>
          <w:lang/>
        </w:rPr>
        <w:t xml:space="preserve"> 180 or more total points earned or the equivalent of 17 or more stars. </w:t>
      </w:r>
      <w:proofErr w:type="gramStart"/>
      <w:r w:rsidRPr="005C1F9D">
        <w:rPr>
          <w:rFonts w:ascii="Arial" w:eastAsia="Times New Roman" w:hAnsi="Arial" w:cs="Arial"/>
          <w:color w:val="545556"/>
          <w:sz w:val="20"/>
          <w:szCs w:val="20"/>
          <w:lang/>
        </w:rPr>
        <w:t>For extraordinary dedication to the ideals of the Society and exemplary work in the field of theatre.</w:t>
      </w:r>
      <w:proofErr w:type="gramEnd"/>
    </w:p>
    <w:p w:rsidR="00622353" w:rsidRDefault="00622353"/>
    <w:sectPr w:rsidR="00622353" w:rsidSect="00622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E1F53"/>
    <w:multiLevelType w:val="multilevel"/>
    <w:tmpl w:val="C666A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656CA"/>
    <w:multiLevelType w:val="multilevel"/>
    <w:tmpl w:val="DBAA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1F9D"/>
    <w:rsid w:val="005C1F9D"/>
    <w:rsid w:val="00622353"/>
    <w:rsid w:val="007023AC"/>
    <w:rsid w:val="008D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C1F9D"/>
    <w:rPr>
      <w:b w:val="0"/>
      <w:bCs w:val="0"/>
      <w:i/>
      <w:iCs/>
    </w:rPr>
  </w:style>
  <w:style w:type="character" w:styleId="Strong">
    <w:name w:val="Strong"/>
    <w:basedOn w:val="DefaultParagraphFont"/>
    <w:uiPriority w:val="22"/>
    <w:qFormat/>
    <w:rsid w:val="005C1F9D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5C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1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9328">
              <w:marLeft w:val="0"/>
              <w:marRight w:val="0"/>
              <w:marTop w:val="75"/>
              <w:marBottom w:val="75"/>
              <w:divBdr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divBdr>
              <w:divsChild>
                <w:div w:id="7679648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8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1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70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2103">
              <w:marLeft w:val="0"/>
              <w:marRight w:val="0"/>
              <w:marTop w:val="75"/>
              <w:marBottom w:val="75"/>
              <w:divBdr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divBdr>
              <w:divsChild>
                <w:div w:id="17635246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4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8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53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54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cp:lastPrinted>2014-08-06T12:54:00Z</cp:lastPrinted>
  <dcterms:created xsi:type="dcterms:W3CDTF">2014-08-04T17:30:00Z</dcterms:created>
  <dcterms:modified xsi:type="dcterms:W3CDTF">2014-08-06T12:56:00Z</dcterms:modified>
</cp:coreProperties>
</file>